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458" w:rsidRDefault="00E17458" w:rsidP="00E17458">
      <w:pPr>
        <w:pStyle w:val="a3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МОДУЛЬ 1. ВВОДНЫЙ РАЗДЕЛ</w:t>
      </w:r>
    </w:p>
    <w:p w:rsidR="00E17458" w:rsidRDefault="00E17458" w:rsidP="00E17458">
      <w:pPr>
        <w:pStyle w:val="a3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Тема 1 (2 часа) Основные термины и понятия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Основные термины и понятия (полезное ископаемое, месторождение полезного ископаемого, промышленное разделение месторождений полезных ископаемых, геологическое тело, рудопроявление, руда, кондиции, полезный компонент, запасы месторождений).</w:t>
      </w:r>
      <w:proofErr w:type="gramEnd"/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 История горнорудного производства.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Геология месторождений полезных ископаемых является важнейшим разделом геологии, изучающим закономерности образования и распространения в земной коре минеральных скоплений, применяемых в промышленности.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Объектом нашего изучения является месторождение полезного ископаемого.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Полезное</w:t>
      </w:r>
      <w:r>
        <w:rPr>
          <w:rStyle w:val="apple-converted-space"/>
          <w:rFonts w:ascii="Arial" w:hAnsi="Arial" w:cs="Arial"/>
          <w:i/>
          <w:iCs/>
          <w:color w:val="000000"/>
          <w:sz w:val="21"/>
          <w:szCs w:val="21"/>
        </w:rPr>
        <w:t> </w:t>
      </w:r>
      <w:r>
        <w:rPr>
          <w:rFonts w:ascii="Arial" w:hAnsi="Arial" w:cs="Arial"/>
          <w:i/>
          <w:iCs/>
          <w:color w:val="000000"/>
          <w:sz w:val="21"/>
          <w:szCs w:val="21"/>
        </w:rPr>
        <w:t>ископаемое</w:t>
      </w:r>
      <w:r>
        <w:rPr>
          <w:rFonts w:ascii="Arial" w:hAnsi="Arial" w:cs="Arial"/>
          <w:color w:val="000000"/>
          <w:sz w:val="21"/>
          <w:szCs w:val="21"/>
        </w:rPr>
        <w:t xml:space="preserve">—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пр</w:t>
      </w:r>
      <w:proofErr w:type="gramEnd"/>
      <w:r>
        <w:rPr>
          <w:rFonts w:ascii="Arial" w:hAnsi="Arial" w:cs="Arial"/>
          <w:color w:val="000000"/>
          <w:sz w:val="21"/>
          <w:szCs w:val="21"/>
        </w:rPr>
        <w:t>иродное минеральное ве</w:t>
      </w:r>
      <w:bookmarkStart w:id="0" w:name="_GoBack"/>
      <w:bookmarkEnd w:id="0"/>
      <w:r>
        <w:rPr>
          <w:rFonts w:ascii="Arial" w:hAnsi="Arial" w:cs="Arial"/>
          <w:color w:val="000000"/>
          <w:sz w:val="21"/>
          <w:szCs w:val="21"/>
        </w:rPr>
        <w:t>щество, которое в качественном и количественном отношениях пригодно для использования в народном хозяйстве.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Месторождения 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–</w:t>
      </w:r>
      <w:r>
        <w:rPr>
          <w:rFonts w:ascii="Arial" w:hAnsi="Arial" w:cs="Arial"/>
          <w:color w:val="000000"/>
          <w:sz w:val="21"/>
          <w:szCs w:val="21"/>
        </w:rPr>
        <w:t>э</w:t>
      </w:r>
      <w:proofErr w:type="gramEnd"/>
      <w:r>
        <w:rPr>
          <w:rFonts w:ascii="Arial" w:hAnsi="Arial" w:cs="Arial"/>
          <w:color w:val="000000"/>
          <w:sz w:val="21"/>
          <w:szCs w:val="21"/>
        </w:rPr>
        <w:t>то отдельные участки земной коры, где в результате тех или иных геологических процессов накопилось минеральное вещество, которое по качеству, количеству, условиям залегания экономически выгодно добывать и использовать.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Геологическое</w:t>
      </w:r>
      <w:r>
        <w:rPr>
          <w:rStyle w:val="apple-converted-space"/>
          <w:rFonts w:ascii="Arial" w:hAnsi="Arial" w:cs="Arial"/>
          <w:i/>
          <w:iCs/>
          <w:color w:val="000000"/>
          <w:sz w:val="21"/>
          <w:szCs w:val="21"/>
        </w:rPr>
        <w:t> </w:t>
      </w:r>
      <w:r>
        <w:rPr>
          <w:rFonts w:ascii="Arial" w:hAnsi="Arial" w:cs="Arial"/>
          <w:i/>
          <w:iCs/>
          <w:color w:val="000000"/>
          <w:sz w:val="21"/>
          <w:szCs w:val="21"/>
        </w:rPr>
        <w:t>тело</w:t>
      </w:r>
      <w:r>
        <w:rPr>
          <w:rFonts w:ascii="Arial" w:hAnsi="Arial" w:cs="Arial"/>
          <w:color w:val="000000"/>
          <w:sz w:val="21"/>
          <w:szCs w:val="21"/>
        </w:rPr>
        <w:t xml:space="preserve">—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эт</w:t>
      </w:r>
      <w:proofErr w:type="gramEnd"/>
      <w:r>
        <w:rPr>
          <w:rFonts w:ascii="Arial" w:hAnsi="Arial" w:cs="Arial"/>
          <w:color w:val="000000"/>
          <w:sz w:val="21"/>
          <w:szCs w:val="21"/>
        </w:rPr>
        <w:t>о различные по форме, размерам и условиям залегания образования земной коры (пласты, жилы, линзы, штоки и т. д.), сложенные полезным минеральным веществом или содержащие его в рассеянном виде. В ряде месторождений наблюдается несколько геологических тел.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Рудопроявление</w:t>
      </w:r>
      <w:r>
        <w:rPr>
          <w:rFonts w:ascii="Arial" w:hAnsi="Arial" w:cs="Arial"/>
          <w:color w:val="000000"/>
          <w:sz w:val="21"/>
          <w:szCs w:val="21"/>
        </w:rPr>
        <w:t xml:space="preserve">—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пр</w:t>
      </w:r>
      <w:proofErr w:type="gramEnd"/>
      <w:r>
        <w:rPr>
          <w:rFonts w:ascii="Arial" w:hAnsi="Arial" w:cs="Arial"/>
          <w:color w:val="000000"/>
          <w:sz w:val="21"/>
          <w:szCs w:val="21"/>
        </w:rPr>
        <w:t>иродное скопление в горных породах полезных минералов небольших и невыясненных размеров. Иногда в результате разведки и изучения рудопроявление может быть переведено в месторождение.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Полезные ископаемые могут использоваться либо в естественном состоянии (высококачественный уголь, кварцевый песок), либо после предварительной обработки путем сортировки, дробления, обогащения (большинство руд).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Полезные ископаемые находят самое разнообразное применение в различных отраслях народного хозяйства. В настоящее время почти любая горная порода определенного качества и в определенных экономических условиях может быть использована для тех или иных целей, а поэтому «бесполезных ископаемых» почти не существует.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Полезные ископаемые бывают твердыми, жидкими, газообразными. Среди твердых полезных ископаемых по характеру использования различают три рода полезных ископаемых: рудные, неметаллические и горючие.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металлически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е</w:t>
      </w:r>
      <w:r>
        <w:rPr>
          <w:rFonts w:ascii="Arial" w:hAnsi="Arial" w:cs="Arial"/>
          <w:color w:val="000000"/>
          <w:sz w:val="21"/>
          <w:szCs w:val="21"/>
        </w:rPr>
        <w:t>(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рудные) - это полезные минеральные массы, из которых извлекаются металлы (из бурых железняков извлекается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Fe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из бокситов –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Al</w:t>
      </w:r>
      <w:proofErr w:type="spellEnd"/>
      <w:r>
        <w:rPr>
          <w:rFonts w:ascii="Arial" w:hAnsi="Arial" w:cs="Arial"/>
          <w:color w:val="000000"/>
          <w:sz w:val="21"/>
          <w:szCs w:val="21"/>
        </w:rPr>
        <w:t>, галенит-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сфалеритовых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руд -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Pb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Zn</w:t>
      </w:r>
      <w:proofErr w:type="spellEnd"/>
      <w:r>
        <w:rPr>
          <w:rFonts w:ascii="Arial" w:hAnsi="Arial" w:cs="Arial"/>
          <w:color w:val="000000"/>
          <w:sz w:val="21"/>
          <w:szCs w:val="21"/>
        </w:rPr>
        <w:t>) ,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2)</w:t>
      </w:r>
      <w:r>
        <w:rPr>
          <w:rFonts w:ascii="Arial" w:hAnsi="Arial" w:cs="Arial"/>
          <w:i/>
          <w:iCs/>
          <w:color w:val="000000"/>
          <w:sz w:val="21"/>
          <w:szCs w:val="21"/>
        </w:rPr>
        <w:t>неметаллические</w:t>
      </w:r>
      <w:r>
        <w:rPr>
          <w:rStyle w:val="apple-converted-space"/>
          <w:rFonts w:ascii="Arial" w:hAnsi="Arial" w:cs="Arial"/>
          <w:i/>
          <w:iCs/>
          <w:color w:val="000000"/>
          <w:sz w:val="21"/>
          <w:szCs w:val="21"/>
        </w:rPr>
        <w:t> </w:t>
      </w:r>
      <w:r>
        <w:rPr>
          <w:rFonts w:ascii="Arial" w:hAnsi="Arial" w:cs="Arial"/>
          <w:color w:val="000000"/>
          <w:sz w:val="21"/>
          <w:szCs w:val="21"/>
          <w:u w:val="single"/>
        </w:rPr>
        <w:t>(нерудные)</w:t>
      </w:r>
      <w:r>
        <w:rPr>
          <w:rFonts w:ascii="Arial" w:hAnsi="Arial" w:cs="Arial"/>
          <w:color w:val="000000"/>
          <w:sz w:val="21"/>
          <w:szCs w:val="21"/>
        </w:rPr>
        <w:t>- это минералы, горные породы, которые используются целиком (соли, графит, слюда, барит, алмазы, гранит, мрамор, глина, песок и т.п.)</w:t>
      </w:r>
      <w:proofErr w:type="gramEnd"/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i/>
          <w:iCs/>
          <w:color w:val="000000"/>
          <w:sz w:val="21"/>
          <w:szCs w:val="21"/>
        </w:rPr>
        <w:t>) горючи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е</w:t>
      </w:r>
      <w:r>
        <w:rPr>
          <w:rFonts w:ascii="Arial" w:hAnsi="Arial" w:cs="Arial"/>
          <w:color w:val="000000"/>
          <w:sz w:val="21"/>
          <w:szCs w:val="21"/>
        </w:rPr>
        <w:t>–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используются для получения энергии (угли, горючие сланцы, торф)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Руда</w:t>
      </w:r>
      <w:r>
        <w:rPr>
          <w:rFonts w:ascii="Arial" w:hAnsi="Arial" w:cs="Arial"/>
          <w:color w:val="000000"/>
          <w:sz w:val="21"/>
          <w:szCs w:val="21"/>
        </w:rPr>
        <w:t xml:space="preserve">—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эт</w:t>
      </w:r>
      <w:proofErr w:type="gramEnd"/>
      <w:r>
        <w:rPr>
          <w:rFonts w:ascii="Arial" w:hAnsi="Arial" w:cs="Arial"/>
          <w:color w:val="000000"/>
          <w:sz w:val="21"/>
          <w:szCs w:val="21"/>
        </w:rPr>
        <w:t>о агрегат минералов, из которого валовым способом технологически возможно и экономически целесообразно извлекать металл или металлическое соединение.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Историко-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геологически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термины «руда» и «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неруда</w:t>
      </w:r>
      <w:proofErr w:type="spellEnd"/>
      <w:r>
        <w:rPr>
          <w:rFonts w:ascii="Arial" w:hAnsi="Arial" w:cs="Arial"/>
          <w:color w:val="000000"/>
          <w:sz w:val="21"/>
          <w:szCs w:val="21"/>
        </w:rPr>
        <w:t>» приобретают новые толкования. То, что было «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нерудой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>» 40 лет назад – сейчас «руда». В СССР «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бажениты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» Западной Сибири рассматривались как «руда» - коллектор нефти, сейчас, в современной России – это также возможная руда на уран, и в будущем - это одна из энергетических составляющих урановой промышленности Западной Сибири и России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XXI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и</w:t>
      </w:r>
      <w:proofErr w:type="spellEnd"/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последующих веков.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 зависимости от соотношения рудных и нерудных минералов выделяются: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1.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массивные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(сплошные), содержащие более 80 % рудных минералов.;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2.вкрапленные руды. Среди вкрапленных руд по процентному содержанию рудных минералов различают: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а)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густовкрапленные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(50 – 80 %);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б)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средневкрапленные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(30 – 50 %);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в) бедные вкрапленные (менее 30 %).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Различают простые и сложные (комплексные) по составу руды. Кроме главных компонентов в рудах могут присутствовать в небольшом количестве элементы-примеси, извлекаемые попутно с основными компонентами.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При определении руды говорят об экономической целесообразности извлечения из нее металла; при определении неметаллического полезного ископаемого, так же как и горючего ископаемого, отмечается его пригодность для народного хозяйства при условии определенной качественной и количественной оценки.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Среднее содержание в земной коре цветных и редких металлов входящих в состав рудных месторождений, составляет сотые, тысячные и даже миллионные доли процента: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Медь 0,01 Свинец 0,0016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Цинк 0,02 Олово 0.00008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Кобальт 0,004 Золото 0,0000001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  <w:u w:val="single"/>
        </w:rPr>
        <w:t>Промышленные кондици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  <w:u w:val="single"/>
        </w:rPr>
        <w:t>и</w:t>
      </w:r>
      <w:r>
        <w:rPr>
          <w:rFonts w:ascii="Arial" w:hAnsi="Arial" w:cs="Arial"/>
          <w:color w:val="000000"/>
          <w:sz w:val="21"/>
          <w:szCs w:val="21"/>
        </w:rPr>
        <w:t>–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требования, которым должно удовлетворять минеральное сырье, прежде чем его скопления будут названы месторождением. К промышленным кондициям относят кондиционные запасы, кондиционные содержания полезных и вредных компонентов, кондиционную мощность и др.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Запас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ы</w:t>
      </w:r>
      <w:r>
        <w:rPr>
          <w:rFonts w:ascii="Arial" w:hAnsi="Arial" w:cs="Arial"/>
          <w:color w:val="000000"/>
          <w:sz w:val="21"/>
          <w:szCs w:val="21"/>
        </w:rPr>
        <w:t>–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количество минерального сырья в недрах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Кондиционные запасы минерального сырь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я</w:t>
      </w:r>
      <w:r>
        <w:rPr>
          <w:rFonts w:ascii="Arial" w:hAnsi="Arial" w:cs="Arial"/>
          <w:color w:val="000000"/>
          <w:sz w:val="21"/>
          <w:szCs w:val="21"/>
        </w:rPr>
        <w:t>–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его количество, достаточное для рентабельного производства. Для рудных полезных ископаемых запасы исчисляются в весовых категориях (тоннах, килограммах.), а для неметаллических – обычно в объемных единицах (например, м</w:t>
      </w:r>
      <w:r>
        <w:rPr>
          <w:rFonts w:ascii="Arial" w:hAnsi="Arial" w:cs="Arial"/>
          <w:color w:val="000000"/>
          <w:sz w:val="21"/>
          <w:szCs w:val="21"/>
          <w:vertAlign w:val="superscript"/>
        </w:rPr>
        <w:t>3</w:t>
      </w:r>
      <w:r>
        <w:rPr>
          <w:rFonts w:ascii="Arial" w:hAnsi="Arial" w:cs="Arial"/>
          <w:color w:val="000000"/>
          <w:sz w:val="21"/>
          <w:szCs w:val="21"/>
        </w:rPr>
        <w:t>).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Кондиционное содержание полезных компонентов</w:t>
      </w:r>
      <w:r>
        <w:rPr>
          <w:rStyle w:val="apple-converted-space"/>
          <w:rFonts w:ascii="Arial" w:hAnsi="Arial" w:cs="Arial"/>
          <w:i/>
          <w:iCs/>
          <w:color w:val="000000"/>
          <w:sz w:val="21"/>
          <w:szCs w:val="21"/>
        </w:rPr>
        <w:t> </w:t>
      </w:r>
      <w:r>
        <w:rPr>
          <w:rFonts w:ascii="Arial" w:hAnsi="Arial" w:cs="Arial"/>
          <w:color w:val="000000"/>
          <w:sz w:val="21"/>
          <w:szCs w:val="21"/>
        </w:rPr>
        <w:t>– это их минимальное содержание, при котором возможна эксплуатация месторождения. Существуют кондиции на вредные примеси в рудах (например, допустимое максимальное содержание серы в железных рудах), мощность пластов (например, минимальная мощность угольных пластов) и другие. В зависимости от ценности сырья кондиционные требования со стороны промышленности изменяются в широких пределах: от десятков процентов (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Fe,Mn,Cr</w:t>
      </w:r>
      <w:proofErr w:type="spellEnd"/>
      <w:r>
        <w:rPr>
          <w:rFonts w:ascii="Arial" w:hAnsi="Arial" w:cs="Arial"/>
          <w:color w:val="000000"/>
          <w:sz w:val="21"/>
          <w:szCs w:val="21"/>
        </w:rPr>
        <w:t>) до сотых процента (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U,Th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). Промышленные кондиции с течением времени меняются, в основном понижаются по мере совершенствования технологий добычи и переработки. Так, например, содержание меди в </w:t>
      </w:r>
      <w:r>
        <w:rPr>
          <w:rFonts w:ascii="Arial" w:hAnsi="Arial" w:cs="Arial"/>
          <w:color w:val="000000"/>
          <w:sz w:val="21"/>
          <w:szCs w:val="21"/>
        </w:rPr>
        <w:lastRenderedPageBreak/>
        <w:t xml:space="preserve">медной руде в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началеXIXвека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было 10 %, в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начале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XX</w:t>
      </w:r>
      <w:proofErr w:type="spellEnd"/>
      <w:proofErr w:type="gramEnd"/>
      <w:r>
        <w:rPr>
          <w:rFonts w:ascii="Arial" w:hAnsi="Arial" w:cs="Arial"/>
          <w:color w:val="000000"/>
          <w:sz w:val="21"/>
          <w:szCs w:val="21"/>
        </w:rPr>
        <w:t>– 33,8 %, в настоящее время – около 1 %.Они различны для разных полезных ископаемых.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История горнорудного производства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В истории горнорудного производства, как и в истории цивилизации, можно условно выделить четыре основных периода: древнейший (до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Xв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.д</w:t>
      </w:r>
      <w:proofErr w:type="gramEnd"/>
      <w:r>
        <w:rPr>
          <w:rFonts w:ascii="Arial" w:hAnsi="Arial" w:cs="Arial"/>
          <w:color w:val="000000"/>
          <w:sz w:val="21"/>
          <w:szCs w:val="21"/>
        </w:rPr>
        <w:t>о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н.э. ), древний (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доIв.н.э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.); средневековый (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доXVIIIв</w:t>
      </w:r>
      <w:proofErr w:type="spellEnd"/>
      <w:r>
        <w:rPr>
          <w:rFonts w:ascii="Arial" w:hAnsi="Arial" w:cs="Arial"/>
          <w:color w:val="000000"/>
          <w:sz w:val="21"/>
          <w:szCs w:val="21"/>
        </w:rPr>
        <w:t>.), новый в котором мы и сейчас живем.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Древнейший период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каменный </w:t>
      </w:r>
      <w:proofErr w:type="spellStart"/>
      <w:r>
        <w:rPr>
          <w:rFonts w:ascii="Arial" w:hAnsi="Arial" w:cs="Arial"/>
          <w:i/>
          <w:iCs/>
          <w:color w:val="000000"/>
          <w:sz w:val="21"/>
          <w:szCs w:val="21"/>
        </w:rPr>
        <w:t>век</w:t>
      </w:r>
      <w:r>
        <w:rPr>
          <w:rFonts w:ascii="Arial" w:hAnsi="Arial" w:cs="Arial"/>
          <w:color w:val="000000"/>
          <w:sz w:val="21"/>
          <w:szCs w:val="21"/>
        </w:rPr>
        <w:t>использовался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кремень, кварцит, обсидиан для ножей и скребков, оружия. Жилища строят из камня и дерева. Используют минеральные пигменты для наскальной живописи, золотые самородки из россыпей для украшений.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Бронзовый ве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к</w:t>
      </w:r>
      <w:r>
        <w:rPr>
          <w:rFonts w:ascii="Arial" w:hAnsi="Arial" w:cs="Arial"/>
          <w:color w:val="000000"/>
          <w:sz w:val="21"/>
          <w:szCs w:val="21"/>
        </w:rPr>
        <w:t>–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начался с использования человеком самородной меди, которую он находил в зонах окисления сульфидных месторождений. Медь легко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ковалась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и из нее изготовлялись – чаши, украшения и ритуальные изделия. Новым этапом в эволюции общества явилось открытия сплавов меди с оловом, свинцом, сурьмой и серебром, которые в отличие от чистой меди были прочными с сохранением ковкости. Использовались драгоценные цветные камни (изумруды, горный хрусталь и др.), которые находили в песках и галечниках. В качестве топлива уже применялась нефть.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Древний период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Началась эпоха, когда царским металлом стало железо. Целые народы специализировались на горнорудном ремесле. Кельты добывали оксидные руды, главным образом гематит и лимонит. Создаются мощные центры мировой цивилизации. Развивается античная культура. Яркие краски на фресках античного возраста, имели минеральную основу. Наиболее занимательная бала пурпурная краска, главный компонент которой – сульфид ртути.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Средневековый период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В раннем средневековье крупным шагом материального производства стало получение литейного чугуна, литейной бронзы, а при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переплавлении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чугуна в присутствии воздуха стали производить сталь.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эпоху </w:t>
      </w:r>
      <w:proofErr w:type="spellStart"/>
      <w:r>
        <w:rPr>
          <w:rFonts w:ascii="Arial" w:hAnsi="Arial" w:cs="Arial"/>
          <w:i/>
          <w:iCs/>
          <w:color w:val="000000"/>
          <w:sz w:val="21"/>
          <w:szCs w:val="21"/>
        </w:rPr>
        <w:t>Возрождения</w:t>
      </w:r>
      <w:r>
        <w:rPr>
          <w:rFonts w:ascii="Arial" w:hAnsi="Arial" w:cs="Arial"/>
          <w:color w:val="000000"/>
          <w:sz w:val="21"/>
          <w:szCs w:val="21"/>
        </w:rPr>
        <w:t>создаются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города, возникают известные архитектурные стили – ренессанс и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борокко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. Развивается кузница Европы в Рудных горах (Саксонских Альпах), снабжавшая серебром, оловом, железом, медью, красками все страны этого региона. Крупнейший геолого-ученый этой эпохи –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Агрикола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(Георгий Бауэра). Его работа «О горном деле и металлургии» в 12 книгах служила в течение нескольких столетий после его смерти основным энциклопедическим справочником по горному делу. В богатой Российской империи добывались строительные материалы (главным образом известняки Подмосковья), соли Урала и бассейна Камы, сера (низовья Волги), разрабатывались болотные железные руды. В России, начиная с Ивана Грозного, развивается система контролируемого государством горнорудного производства. Зарождение современной горной промышленности и теории формирования месторождений полезных ископаемых в России связаны с активной деятельностью Петра Первого и Михаила Ломоносова.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В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позднем </w:t>
      </w:r>
      <w:proofErr w:type="spellStart"/>
      <w:r>
        <w:rPr>
          <w:rFonts w:ascii="Arial" w:hAnsi="Arial" w:cs="Arial"/>
          <w:i/>
          <w:iCs/>
          <w:color w:val="000000"/>
          <w:sz w:val="21"/>
          <w:szCs w:val="21"/>
        </w:rPr>
        <w:t>средневековье</w:t>
      </w:r>
      <w:r>
        <w:rPr>
          <w:rFonts w:ascii="Arial" w:hAnsi="Arial" w:cs="Arial"/>
          <w:color w:val="000000"/>
          <w:sz w:val="21"/>
          <w:szCs w:val="21"/>
        </w:rPr>
        <w:t>появляются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ранние теоретические концепции о происхождении месторождений полезных ископаемых и созданием горнорудной промышленности.</w:t>
      </w:r>
      <w:proofErr w:type="gramEnd"/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Новый период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Характеризуется созданием разветвленной государственной и частной структуры горнорудного дела. Усовершенствованы технологии отливки чугуна и стали, получены новые сплавы металлов. Создаются новые отрасли - электротехническая, автомобильная, ядерная, </w:t>
      </w:r>
      <w:r>
        <w:rPr>
          <w:rFonts w:ascii="Arial" w:hAnsi="Arial" w:cs="Arial"/>
          <w:color w:val="000000"/>
          <w:sz w:val="21"/>
          <w:szCs w:val="21"/>
        </w:rPr>
        <w:lastRenderedPageBreak/>
        <w:t>радиоэлектронная. Получают новые строительные материалы, разрабатывают новые химические, индустриальные и строительные типы нерудного сырья (удобрения, формовочные пески и глины, цементное сырье и др.). Активно разрабатываются угольные, нефтяные и газовые месторождения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Проектное задание: Выучить основные определения, понятия и термины.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Вопросы для самоконтроля знаний</w:t>
      </w:r>
    </w:p>
    <w:p w:rsidR="00E17458" w:rsidRDefault="00E17458" w:rsidP="00E17458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Что такое полезное ископаемое и месторождение полезных ископаемых, геологическое тело?</w:t>
      </w:r>
    </w:p>
    <w:p w:rsidR="00E17458" w:rsidRDefault="00E17458" w:rsidP="00E17458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Что такое рудные, нерудные и горючие полезные ископаемые, чем они отличаются?</w:t>
      </w:r>
    </w:p>
    <w:p w:rsidR="00E17458" w:rsidRDefault="00E17458" w:rsidP="00E17458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Для чего служат кондиции полезных ископаемых?</w:t>
      </w:r>
    </w:p>
    <w:p w:rsidR="00E17458" w:rsidRDefault="00E17458" w:rsidP="00E17458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Развитие геологии в каменном и бронзовом веке.</w:t>
      </w:r>
    </w:p>
    <w:p w:rsidR="00E17458" w:rsidRDefault="00E17458" w:rsidP="00E17458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Литература [1, с.5-16], [2, с. 6-11] [3, с. 7-29]</w:t>
      </w:r>
    </w:p>
    <w:p w:rsidR="007656F8" w:rsidRDefault="00E17458"/>
    <w:sectPr w:rsidR="00765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C2A03"/>
    <w:multiLevelType w:val="multilevel"/>
    <w:tmpl w:val="E1807F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009"/>
    <w:rsid w:val="001E24AC"/>
    <w:rsid w:val="00353009"/>
    <w:rsid w:val="007E1C84"/>
    <w:rsid w:val="00E1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17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174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17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174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78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1396</Words>
  <Characters>7963</Characters>
  <Application>Microsoft Office Word</Application>
  <DocSecurity>0</DocSecurity>
  <Lines>66</Lines>
  <Paragraphs>18</Paragraphs>
  <ScaleCrop>false</ScaleCrop>
  <Company>diakov.net</Company>
  <LinksUpToDate>false</LinksUpToDate>
  <CharactersWithSpaces>9341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2017-01-10T06:36:00Z</dcterms:created>
  <dcterms:modified xsi:type="dcterms:W3CDTF">2017-01-10T06:37:00Z</dcterms:modified>
</cp:coreProperties>
</file>